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188B7" w14:textId="19AE98BE" w:rsidR="000B1DDE" w:rsidRDefault="000B1DDE" w:rsidP="00036794">
      <w:pPr>
        <w:pStyle w:val="Heading1"/>
        <w:jc w:val="center"/>
        <w:rPr>
          <w:b/>
          <w:bCs/>
        </w:rPr>
      </w:pPr>
      <w:r>
        <w:rPr>
          <w:b/>
          <w:bCs/>
        </w:rPr>
        <w:t>One of Man</w:t>
      </w:r>
      <w:r>
        <w:rPr>
          <w:b/>
          <w:bCs/>
        </w:rPr>
        <w:t>y</w:t>
      </w:r>
    </w:p>
    <w:p w14:paraId="1251217B" w14:textId="78EA1C31" w:rsidR="000B1DDE" w:rsidRDefault="000B1DDE" w:rsidP="00036794">
      <w:pPr>
        <w:jc w:val="center"/>
      </w:pPr>
      <w:r>
        <w:t>B</w:t>
      </w:r>
      <w:r>
        <w:t>y</w:t>
      </w:r>
    </w:p>
    <w:p w14:paraId="72DE8903" w14:textId="105A9C94" w:rsidR="000B1DDE" w:rsidRPr="009C63A0" w:rsidRDefault="000B1DDE" w:rsidP="009C63A0">
      <w:pPr>
        <w:jc w:val="center"/>
        <w:rPr>
          <w:sz w:val="28"/>
          <w:szCs w:val="28"/>
        </w:rPr>
      </w:pPr>
      <w:r w:rsidRPr="00604707">
        <w:rPr>
          <w:sz w:val="28"/>
          <w:szCs w:val="28"/>
        </w:rPr>
        <w:t>Susan Harrison</w:t>
      </w:r>
    </w:p>
    <w:p w14:paraId="1D56702D" w14:textId="77777777" w:rsidR="000B1DDE" w:rsidRDefault="000B1DDE" w:rsidP="004F6609"/>
    <w:p w14:paraId="3F08FC62" w14:textId="77777777" w:rsidR="000B1DDE" w:rsidRDefault="000B1DDE" w:rsidP="004F6609"/>
    <w:p w14:paraId="2E12C749" w14:textId="60535A86" w:rsidR="000B1DDE" w:rsidRDefault="000B1DDE" w:rsidP="004F6609">
      <w:pPr>
        <w:rPr>
          <w:sz w:val="28"/>
          <w:szCs w:val="28"/>
        </w:rPr>
      </w:pPr>
      <w:r>
        <w:t xml:space="preserve">   </w:t>
      </w:r>
      <w:r w:rsidRPr="00F97724">
        <w:rPr>
          <w:sz w:val="28"/>
          <w:szCs w:val="28"/>
        </w:rPr>
        <w:t xml:space="preserve">  I call this </w:t>
      </w:r>
      <w:r>
        <w:rPr>
          <w:sz w:val="28"/>
          <w:szCs w:val="28"/>
        </w:rPr>
        <w:t>testimony</w:t>
      </w:r>
      <w:r w:rsidRPr="00F97724">
        <w:rPr>
          <w:sz w:val="28"/>
          <w:szCs w:val="28"/>
        </w:rPr>
        <w:t xml:space="preserve"> </w:t>
      </w:r>
      <w:r w:rsidRPr="00F97724">
        <w:rPr>
          <w:sz w:val="28"/>
          <w:szCs w:val="28"/>
        </w:rPr>
        <w:t>“</w:t>
      </w:r>
      <w:r w:rsidRPr="00F97724">
        <w:rPr>
          <w:sz w:val="28"/>
          <w:szCs w:val="28"/>
        </w:rPr>
        <w:t>One of Many</w:t>
      </w:r>
      <w:r w:rsidRPr="00F97724">
        <w:rPr>
          <w:sz w:val="28"/>
          <w:szCs w:val="28"/>
        </w:rPr>
        <w:t>”</w:t>
      </w:r>
      <w:r w:rsidRPr="00F97724">
        <w:rPr>
          <w:sz w:val="28"/>
          <w:szCs w:val="28"/>
        </w:rPr>
        <w:t xml:space="preserve"> because this account is </w:t>
      </w:r>
      <w:r w:rsidRPr="00F97724">
        <w:rPr>
          <w:sz w:val="28"/>
          <w:szCs w:val="28"/>
        </w:rPr>
        <w:t xml:space="preserve">just another way that God has come into my life and </w:t>
      </w:r>
      <w:r>
        <w:rPr>
          <w:sz w:val="28"/>
          <w:szCs w:val="28"/>
        </w:rPr>
        <w:t xml:space="preserve">saved me from disease, </w:t>
      </w:r>
      <w:r>
        <w:rPr>
          <w:sz w:val="28"/>
          <w:szCs w:val="28"/>
        </w:rPr>
        <w:t>drowning, accidents or from my own stupidity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May I never forget any of these</w:t>
      </w:r>
      <w:r>
        <w:rPr>
          <w:sz w:val="28"/>
          <w:szCs w:val="28"/>
        </w:rPr>
        <w:t xml:space="preserve"> miracles.</w:t>
      </w:r>
    </w:p>
    <w:p w14:paraId="3911B8E6" w14:textId="2ADA8C94" w:rsidR="000B1DDE" w:rsidRDefault="000B1DDE" w:rsidP="004F6609">
      <w:pPr>
        <w:rPr>
          <w:sz w:val="28"/>
          <w:szCs w:val="28"/>
        </w:rPr>
      </w:pPr>
      <w:r>
        <w:rPr>
          <w:sz w:val="28"/>
          <w:szCs w:val="28"/>
        </w:rPr>
        <w:t xml:space="preserve">     I was attending </w:t>
      </w:r>
      <w:r>
        <w:rPr>
          <w:sz w:val="28"/>
          <w:szCs w:val="28"/>
        </w:rPr>
        <w:t>my first Charismatic Retreat at Malvern Retreat Center</w:t>
      </w:r>
      <w:r>
        <w:rPr>
          <w:sz w:val="28"/>
          <w:szCs w:val="28"/>
        </w:rPr>
        <w:t xml:space="preserve"> for the weekend starting</w:t>
      </w:r>
      <w:r>
        <w:rPr>
          <w:sz w:val="28"/>
          <w:szCs w:val="28"/>
        </w:rPr>
        <w:t xml:space="preserve"> on Friday June 21</w:t>
      </w:r>
      <w:r>
        <w:rPr>
          <w:sz w:val="28"/>
          <w:szCs w:val="28"/>
        </w:rPr>
        <w:t>, 2024</w:t>
      </w:r>
      <w:r>
        <w:rPr>
          <w:sz w:val="28"/>
          <w:szCs w:val="28"/>
        </w:rPr>
        <w:t>. The Retreat Directors were Fr. Doug McKay</w:t>
      </w:r>
      <w:r>
        <w:rPr>
          <w:sz w:val="28"/>
          <w:szCs w:val="28"/>
        </w:rPr>
        <w:t xml:space="preserve">, Kathleen McCarthy and </w:t>
      </w:r>
      <w:r>
        <w:rPr>
          <w:sz w:val="28"/>
          <w:szCs w:val="28"/>
        </w:rPr>
        <w:t xml:space="preserve">Fr. </w:t>
      </w:r>
      <w:r>
        <w:rPr>
          <w:sz w:val="28"/>
          <w:szCs w:val="28"/>
        </w:rPr>
        <w:t>Ita-Sam</w:t>
      </w:r>
      <w:r>
        <w:rPr>
          <w:sz w:val="28"/>
          <w:szCs w:val="28"/>
        </w:rPr>
        <w:t>.</w:t>
      </w:r>
    </w:p>
    <w:p w14:paraId="17276504" w14:textId="2FA0F972" w:rsidR="000B1DDE" w:rsidRDefault="000B1DDE" w:rsidP="004F6609">
      <w:pPr>
        <w:rPr>
          <w:sz w:val="28"/>
          <w:szCs w:val="28"/>
        </w:rPr>
      </w:pPr>
      <w:r>
        <w:rPr>
          <w:sz w:val="28"/>
          <w:szCs w:val="28"/>
        </w:rPr>
        <w:t xml:space="preserve">     It was a faith-fill</w:t>
      </w:r>
      <w:r>
        <w:rPr>
          <w:sz w:val="28"/>
          <w:szCs w:val="28"/>
        </w:rPr>
        <w:t xml:space="preserve">ed weekend but what really caused me to want to write this </w:t>
      </w:r>
      <w:r>
        <w:rPr>
          <w:sz w:val="28"/>
          <w:szCs w:val="28"/>
        </w:rPr>
        <w:t>testimony</w:t>
      </w:r>
      <w:r>
        <w:rPr>
          <w:sz w:val="28"/>
          <w:szCs w:val="28"/>
        </w:rPr>
        <w:t xml:space="preserve"> was what occurred during the healing </w:t>
      </w:r>
      <w:r>
        <w:rPr>
          <w:sz w:val="28"/>
          <w:szCs w:val="28"/>
        </w:rPr>
        <w:t xml:space="preserve">service on Saturday night. </w:t>
      </w:r>
      <w:r>
        <w:rPr>
          <w:sz w:val="28"/>
          <w:szCs w:val="28"/>
        </w:rPr>
        <w:t>The retreatants were seated in rows</w:t>
      </w:r>
      <w:r>
        <w:rPr>
          <w:sz w:val="28"/>
          <w:szCs w:val="28"/>
        </w:rPr>
        <w:t xml:space="preserve"> and </w:t>
      </w:r>
      <w:r>
        <w:rPr>
          <w:sz w:val="28"/>
          <w:szCs w:val="28"/>
        </w:rPr>
        <w:t xml:space="preserve">Fr. Ita-Sam was taking the Blessed Sacrament </w:t>
      </w:r>
      <w:r>
        <w:rPr>
          <w:sz w:val="28"/>
          <w:szCs w:val="28"/>
        </w:rPr>
        <w:t>to each individual.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People were venerating the Eucharist as they felt called.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 couple of people were slain in the Spirit</w:t>
      </w:r>
      <w:r>
        <w:rPr>
          <w:sz w:val="28"/>
          <w:szCs w:val="28"/>
        </w:rPr>
        <w:t xml:space="preserve"> and there were people making sure they didn</w:t>
      </w:r>
      <w:r>
        <w:rPr>
          <w:sz w:val="28"/>
          <w:szCs w:val="28"/>
        </w:rPr>
        <w:t>’</w:t>
      </w:r>
      <w:r>
        <w:rPr>
          <w:sz w:val="28"/>
          <w:szCs w:val="28"/>
        </w:rPr>
        <w:t>t hurt themselves as they fell.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Kathleen</w:t>
      </w:r>
      <w:r>
        <w:rPr>
          <w:sz w:val="28"/>
          <w:szCs w:val="28"/>
        </w:rPr>
        <w:t xml:space="preserve"> McCarthy was </w:t>
      </w:r>
      <w:r>
        <w:rPr>
          <w:sz w:val="28"/>
          <w:szCs w:val="28"/>
        </w:rPr>
        <w:t>verbalizing locutions of Jesus</w:t>
      </w:r>
      <w:r>
        <w:rPr>
          <w:sz w:val="28"/>
          <w:szCs w:val="28"/>
        </w:rPr>
        <w:t>’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Words to us.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When He was about a row away </w:t>
      </w:r>
      <w:r>
        <w:rPr>
          <w:sz w:val="28"/>
          <w:szCs w:val="28"/>
        </w:rPr>
        <w:t>from me</w:t>
      </w:r>
      <w:r>
        <w:rPr>
          <w:sz w:val="28"/>
          <w:szCs w:val="28"/>
        </w:rPr>
        <w:t xml:space="preserve">, I heard Jesus say, </w:t>
      </w:r>
      <w:r>
        <w:rPr>
          <w:sz w:val="28"/>
          <w:szCs w:val="28"/>
        </w:rPr>
        <w:t>“</w:t>
      </w:r>
      <w:r>
        <w:rPr>
          <w:sz w:val="28"/>
          <w:szCs w:val="28"/>
        </w:rPr>
        <w:t xml:space="preserve"> I have a locution for you.</w:t>
      </w:r>
      <w:r>
        <w:rPr>
          <w:sz w:val="28"/>
          <w:szCs w:val="28"/>
        </w:rPr>
        <w:t>”</w:t>
      </w:r>
      <w:r>
        <w:rPr>
          <w:sz w:val="28"/>
          <w:szCs w:val="28"/>
        </w:rPr>
        <w:t xml:space="preserve"> When the priest came to me, he knelt down</w:t>
      </w:r>
      <w:r>
        <w:rPr>
          <w:sz w:val="28"/>
          <w:szCs w:val="28"/>
        </w:rPr>
        <w:t xml:space="preserve"> so the Blessed Sacrament was </w:t>
      </w:r>
      <w:r>
        <w:rPr>
          <w:sz w:val="28"/>
          <w:szCs w:val="28"/>
        </w:rPr>
        <w:t>close to my face. I heard Jesus say,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“</w:t>
      </w:r>
      <w:r>
        <w:rPr>
          <w:sz w:val="28"/>
          <w:szCs w:val="28"/>
        </w:rPr>
        <w:t>Get up.</w:t>
      </w:r>
      <w:r>
        <w:rPr>
          <w:sz w:val="28"/>
          <w:szCs w:val="28"/>
        </w:rPr>
        <w:t>”</w:t>
      </w:r>
      <w:r>
        <w:rPr>
          <w:sz w:val="28"/>
          <w:szCs w:val="28"/>
        </w:rPr>
        <w:t xml:space="preserve"> I thought, </w:t>
      </w:r>
      <w:r>
        <w:rPr>
          <w:sz w:val="28"/>
          <w:szCs w:val="28"/>
        </w:rPr>
        <w:t>“</w:t>
      </w:r>
      <w:r>
        <w:rPr>
          <w:sz w:val="28"/>
          <w:szCs w:val="28"/>
        </w:rPr>
        <w:t xml:space="preserve">Jesus, if I get up, I will be taller than </w:t>
      </w:r>
      <w:r>
        <w:rPr>
          <w:sz w:val="28"/>
          <w:szCs w:val="28"/>
        </w:rPr>
        <w:t>Y</w:t>
      </w:r>
      <w:r>
        <w:rPr>
          <w:sz w:val="28"/>
          <w:szCs w:val="28"/>
        </w:rPr>
        <w:t>ou</w:t>
      </w:r>
      <w:r>
        <w:rPr>
          <w:sz w:val="28"/>
          <w:szCs w:val="28"/>
        </w:rPr>
        <w:t>.</w:t>
      </w:r>
      <w:r>
        <w:rPr>
          <w:sz w:val="28"/>
          <w:szCs w:val="28"/>
        </w:rPr>
        <w:t>”</w:t>
      </w:r>
      <w:r>
        <w:rPr>
          <w:sz w:val="28"/>
          <w:szCs w:val="28"/>
        </w:rPr>
        <w:t xml:space="preserve"> He said again, </w:t>
      </w:r>
      <w:r>
        <w:rPr>
          <w:sz w:val="28"/>
          <w:szCs w:val="28"/>
        </w:rPr>
        <w:t>“</w:t>
      </w:r>
      <w:r>
        <w:rPr>
          <w:sz w:val="28"/>
          <w:szCs w:val="28"/>
        </w:rPr>
        <w:t>Get up!</w:t>
      </w:r>
      <w:r>
        <w:rPr>
          <w:sz w:val="28"/>
          <w:szCs w:val="28"/>
        </w:rPr>
        <w:t>”</w:t>
      </w:r>
      <w:r>
        <w:rPr>
          <w:sz w:val="28"/>
          <w:szCs w:val="28"/>
        </w:rPr>
        <w:t xml:space="preserve"> So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I stood up and one of the helpers </w:t>
      </w:r>
      <w:r>
        <w:rPr>
          <w:sz w:val="28"/>
          <w:szCs w:val="28"/>
        </w:rPr>
        <w:t>put her hand on my back. Just then, Kathleen</w:t>
      </w:r>
      <w:r>
        <w:rPr>
          <w:sz w:val="28"/>
          <w:szCs w:val="28"/>
        </w:rPr>
        <w:t xml:space="preserve"> (speaking for Jesus)</w:t>
      </w:r>
      <w:r>
        <w:rPr>
          <w:sz w:val="28"/>
          <w:szCs w:val="28"/>
        </w:rPr>
        <w:t xml:space="preserve"> said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“</w:t>
      </w:r>
      <w:r>
        <w:rPr>
          <w:sz w:val="28"/>
          <w:szCs w:val="28"/>
        </w:rPr>
        <w:t>I am healing you of your glaucoma</w:t>
      </w:r>
      <w:r>
        <w:rPr>
          <w:sz w:val="28"/>
          <w:szCs w:val="28"/>
        </w:rPr>
        <w:t>. I have my hand on your back.</w:t>
      </w:r>
      <w:r>
        <w:rPr>
          <w:sz w:val="28"/>
          <w:szCs w:val="28"/>
        </w:rPr>
        <w:t>”</w:t>
      </w:r>
      <w:r>
        <w:rPr>
          <w:sz w:val="28"/>
          <w:szCs w:val="28"/>
        </w:rPr>
        <w:t xml:space="preserve"> I was surprised because I was receiving </w:t>
      </w:r>
      <w:r>
        <w:rPr>
          <w:sz w:val="28"/>
          <w:szCs w:val="28"/>
        </w:rPr>
        <w:t>chemotherapy for ovarian cancer</w:t>
      </w:r>
      <w:r>
        <w:rPr>
          <w:sz w:val="28"/>
          <w:szCs w:val="28"/>
        </w:rPr>
        <w:t>. I thought Jesus would reference that.</w:t>
      </w:r>
      <w:r>
        <w:rPr>
          <w:sz w:val="28"/>
          <w:szCs w:val="28"/>
        </w:rPr>
        <w:t xml:space="preserve"> Up until then, I never really thought about my glaucoma. </w:t>
      </w:r>
      <w:r>
        <w:rPr>
          <w:sz w:val="28"/>
          <w:szCs w:val="28"/>
        </w:rPr>
        <w:t>But I realized that it must be something that would cause me problems la</w:t>
      </w:r>
      <w:r>
        <w:rPr>
          <w:sz w:val="28"/>
          <w:szCs w:val="28"/>
        </w:rPr>
        <w:t>ter on</w:t>
      </w:r>
      <w:r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m</w:t>
      </w:r>
      <w:r>
        <w:rPr>
          <w:sz w:val="28"/>
          <w:szCs w:val="28"/>
        </w:rPr>
        <w:t>aybe even blindness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since</w:t>
      </w:r>
      <w:r>
        <w:rPr>
          <w:sz w:val="28"/>
          <w:szCs w:val="28"/>
        </w:rPr>
        <w:t xml:space="preserve"> Jesus felt the need to heal</w:t>
      </w:r>
      <w:r>
        <w:rPr>
          <w:sz w:val="28"/>
          <w:szCs w:val="28"/>
        </w:rPr>
        <w:t xml:space="preserve"> me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Fr. Ita-Sam went on to the next person and I sat back down. </w:t>
      </w:r>
      <w:r>
        <w:rPr>
          <w:sz w:val="28"/>
          <w:szCs w:val="28"/>
        </w:rPr>
        <w:t xml:space="preserve">I felt so excited that I </w:t>
      </w:r>
      <w:r>
        <w:rPr>
          <w:sz w:val="28"/>
          <w:szCs w:val="28"/>
        </w:rPr>
        <w:t xml:space="preserve">gave my testimony </w:t>
      </w:r>
      <w:r>
        <w:rPr>
          <w:sz w:val="28"/>
          <w:szCs w:val="28"/>
        </w:rPr>
        <w:t>twice that night and once the following day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251BDDE8" w14:textId="477F311E" w:rsidR="000B1DDE" w:rsidRDefault="000B1DDE" w:rsidP="004F660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When I got home, I was </w:t>
      </w:r>
      <w:r>
        <w:rPr>
          <w:sz w:val="28"/>
          <w:szCs w:val="28"/>
        </w:rPr>
        <w:t>thinking about how</w:t>
      </w:r>
      <w:r>
        <w:rPr>
          <w:sz w:val="28"/>
          <w:szCs w:val="28"/>
        </w:rPr>
        <w:t xml:space="preserve"> another retreatant </w:t>
      </w:r>
      <w:r>
        <w:rPr>
          <w:sz w:val="28"/>
          <w:szCs w:val="28"/>
        </w:rPr>
        <w:t xml:space="preserve">had </w:t>
      </w:r>
      <w:r>
        <w:rPr>
          <w:sz w:val="28"/>
          <w:szCs w:val="28"/>
        </w:rPr>
        <w:t xml:space="preserve">told me </w:t>
      </w:r>
      <w:r>
        <w:rPr>
          <w:sz w:val="28"/>
          <w:szCs w:val="28"/>
        </w:rPr>
        <w:t xml:space="preserve">that </w:t>
      </w:r>
      <w:r>
        <w:rPr>
          <w:sz w:val="28"/>
          <w:szCs w:val="28"/>
        </w:rPr>
        <w:t>everyone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ould</w:t>
      </w:r>
      <w:r>
        <w:rPr>
          <w:sz w:val="28"/>
          <w:szCs w:val="28"/>
        </w:rPr>
        <w:t xml:space="preserve"> pray in tongues</w:t>
      </w:r>
      <w:r>
        <w:rPr>
          <w:sz w:val="28"/>
          <w:szCs w:val="28"/>
        </w:rPr>
        <w:t xml:space="preserve"> if they allow the </w:t>
      </w:r>
      <w:r>
        <w:rPr>
          <w:sz w:val="28"/>
          <w:szCs w:val="28"/>
        </w:rPr>
        <w:t xml:space="preserve">Holy </w:t>
      </w:r>
      <w:r>
        <w:rPr>
          <w:sz w:val="28"/>
          <w:szCs w:val="28"/>
        </w:rPr>
        <w:t>Spirit to work in them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This gift was given to us at baptism.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So, </w:t>
      </w:r>
      <w:r>
        <w:rPr>
          <w:sz w:val="28"/>
          <w:szCs w:val="28"/>
        </w:rPr>
        <w:t xml:space="preserve">before the Blessed Sacrament online, </w:t>
      </w:r>
      <w:r>
        <w:rPr>
          <w:sz w:val="28"/>
          <w:szCs w:val="28"/>
        </w:rPr>
        <w:t xml:space="preserve">I </w:t>
      </w:r>
      <w:r>
        <w:rPr>
          <w:sz w:val="28"/>
          <w:szCs w:val="28"/>
        </w:rPr>
        <w:lastRenderedPageBreak/>
        <w:t xml:space="preserve">asked the Holy Spirit to give me the </w:t>
      </w:r>
      <w:r>
        <w:rPr>
          <w:sz w:val="28"/>
          <w:szCs w:val="28"/>
        </w:rPr>
        <w:t>gift of praying in tongues. He gave it</w:t>
      </w:r>
      <w:r>
        <w:rPr>
          <w:sz w:val="28"/>
          <w:szCs w:val="28"/>
        </w:rPr>
        <w:t xml:space="preserve"> to me</w:t>
      </w:r>
      <w:r>
        <w:rPr>
          <w:sz w:val="28"/>
          <w:szCs w:val="28"/>
        </w:rPr>
        <w:t>!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The Retreat Directors told us that we </w:t>
      </w:r>
      <w:r>
        <w:rPr>
          <w:sz w:val="28"/>
          <w:szCs w:val="28"/>
        </w:rPr>
        <w:t xml:space="preserve">needed to have prayer partners. </w:t>
      </w:r>
      <w:r>
        <w:rPr>
          <w:sz w:val="28"/>
          <w:szCs w:val="28"/>
        </w:rPr>
        <w:t>So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I looked up a Charismatic Prayer Group and joined.</w:t>
      </w:r>
      <w:r>
        <w:rPr>
          <w:sz w:val="28"/>
          <w:szCs w:val="28"/>
        </w:rPr>
        <w:t xml:space="preserve"> I love </w:t>
      </w:r>
      <w:r>
        <w:rPr>
          <w:sz w:val="28"/>
          <w:szCs w:val="28"/>
        </w:rPr>
        <w:t>praying</w:t>
      </w:r>
      <w:r>
        <w:rPr>
          <w:sz w:val="28"/>
          <w:szCs w:val="28"/>
        </w:rPr>
        <w:t>, praising</w:t>
      </w:r>
      <w:r>
        <w:rPr>
          <w:sz w:val="28"/>
          <w:szCs w:val="28"/>
        </w:rPr>
        <w:t xml:space="preserve"> and singing with my new brothers and sisters.</w:t>
      </w:r>
    </w:p>
    <w:p w14:paraId="7D161F7A" w14:textId="1F36410E" w:rsidR="000B1DDE" w:rsidRDefault="000B1DDE" w:rsidP="004F660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A </w:t>
      </w:r>
      <w:r>
        <w:rPr>
          <w:sz w:val="28"/>
          <w:szCs w:val="28"/>
        </w:rPr>
        <w:t>few</w:t>
      </w:r>
      <w:r>
        <w:rPr>
          <w:sz w:val="28"/>
          <w:szCs w:val="28"/>
        </w:rPr>
        <w:t xml:space="preserve"> of weeks later, my friend, who was also at the retreat, </w:t>
      </w:r>
      <w:r>
        <w:rPr>
          <w:sz w:val="28"/>
          <w:szCs w:val="28"/>
        </w:rPr>
        <w:t xml:space="preserve">asked me if I had seen an ophthalmologist. </w:t>
      </w:r>
      <w:r>
        <w:rPr>
          <w:sz w:val="28"/>
          <w:szCs w:val="28"/>
        </w:rPr>
        <w:t>I think I delayed because I didn</w:t>
      </w:r>
      <w:r>
        <w:rPr>
          <w:sz w:val="28"/>
          <w:szCs w:val="28"/>
        </w:rPr>
        <w:t>’</w:t>
      </w:r>
      <w:r>
        <w:rPr>
          <w:sz w:val="28"/>
          <w:szCs w:val="28"/>
        </w:rPr>
        <w:t>t want to find out that I wasn</w:t>
      </w:r>
      <w:r>
        <w:rPr>
          <w:sz w:val="28"/>
          <w:szCs w:val="28"/>
        </w:rPr>
        <w:t>’</w:t>
      </w:r>
      <w:r>
        <w:rPr>
          <w:sz w:val="28"/>
          <w:szCs w:val="28"/>
        </w:rPr>
        <w:t xml:space="preserve">t </w:t>
      </w:r>
      <w:r>
        <w:rPr>
          <w:sz w:val="28"/>
          <w:szCs w:val="28"/>
        </w:rPr>
        <w:t>healed after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all.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“</w:t>
      </w:r>
      <w:r>
        <w:rPr>
          <w:sz w:val="28"/>
          <w:szCs w:val="28"/>
        </w:rPr>
        <w:t>You of little faith.</w:t>
      </w:r>
      <w:r>
        <w:rPr>
          <w:sz w:val="28"/>
          <w:szCs w:val="28"/>
        </w:rPr>
        <w:t>”</w:t>
      </w:r>
      <w:r>
        <w:rPr>
          <w:sz w:val="28"/>
          <w:szCs w:val="28"/>
        </w:rPr>
        <w:t xml:space="preserve"> Matt</w:t>
      </w:r>
      <w:r>
        <w:rPr>
          <w:sz w:val="28"/>
          <w:szCs w:val="28"/>
        </w:rPr>
        <w:t>. 6:30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I</w:t>
      </w:r>
      <w:r>
        <w:rPr>
          <w:sz w:val="28"/>
          <w:szCs w:val="28"/>
        </w:rPr>
        <w:t xml:space="preserve"> couldn</w:t>
      </w:r>
      <w:r>
        <w:rPr>
          <w:sz w:val="28"/>
          <w:szCs w:val="28"/>
        </w:rPr>
        <w:t>’</w:t>
      </w:r>
      <w:r>
        <w:rPr>
          <w:sz w:val="28"/>
          <w:szCs w:val="28"/>
        </w:rPr>
        <w:t>t get</w:t>
      </w:r>
      <w:r>
        <w:rPr>
          <w:sz w:val="28"/>
          <w:szCs w:val="28"/>
        </w:rPr>
        <w:t xml:space="preserve"> an appointment </w:t>
      </w:r>
      <w:r>
        <w:rPr>
          <w:sz w:val="28"/>
          <w:szCs w:val="28"/>
        </w:rPr>
        <w:t>until October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A couple of days later, I </w:t>
      </w:r>
      <w:r>
        <w:rPr>
          <w:sz w:val="28"/>
          <w:szCs w:val="28"/>
        </w:rPr>
        <w:t xml:space="preserve">was given the opportunity to </w:t>
      </w:r>
      <w:r>
        <w:rPr>
          <w:sz w:val="28"/>
          <w:szCs w:val="28"/>
        </w:rPr>
        <w:t>see the doctor</w:t>
      </w:r>
      <w:r>
        <w:rPr>
          <w:sz w:val="28"/>
          <w:szCs w:val="28"/>
        </w:rPr>
        <w:t xml:space="preserve"> on</w:t>
      </w:r>
      <w:r>
        <w:rPr>
          <w:sz w:val="28"/>
          <w:szCs w:val="28"/>
        </w:rPr>
        <w:t xml:space="preserve"> August 14</w:t>
      </w:r>
      <w:r>
        <w:rPr>
          <w:sz w:val="28"/>
          <w:szCs w:val="28"/>
        </w:rPr>
        <w:t>th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God</w:t>
      </w:r>
      <w:r>
        <w:rPr>
          <w:sz w:val="28"/>
          <w:szCs w:val="28"/>
        </w:rPr>
        <w:t>’</w:t>
      </w:r>
      <w:r>
        <w:rPr>
          <w:sz w:val="28"/>
          <w:szCs w:val="28"/>
        </w:rPr>
        <w:t>s providence at work!</w:t>
      </w:r>
    </w:p>
    <w:p w14:paraId="1A127AC5" w14:textId="77777777" w:rsidR="000B1DDE" w:rsidRDefault="000B1DDE" w:rsidP="004F660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I had recently transferred my care from</w:t>
      </w:r>
      <w:r>
        <w:rPr>
          <w:sz w:val="28"/>
          <w:szCs w:val="28"/>
        </w:rPr>
        <w:t xml:space="preserve"> Wills Eye Hospital</w:t>
      </w:r>
      <w:r>
        <w:rPr>
          <w:sz w:val="28"/>
          <w:szCs w:val="28"/>
        </w:rPr>
        <w:t xml:space="preserve"> to Scheie Eye Institute</w:t>
      </w:r>
      <w:r>
        <w:rPr>
          <w:sz w:val="28"/>
          <w:szCs w:val="28"/>
        </w:rPr>
        <w:t xml:space="preserve"> because I was </w:t>
      </w:r>
      <w:r>
        <w:rPr>
          <w:sz w:val="28"/>
          <w:szCs w:val="28"/>
        </w:rPr>
        <w:t xml:space="preserve">getting my chemotherapy treatments from Penn Medicine </w:t>
      </w:r>
      <w:r>
        <w:rPr>
          <w:sz w:val="28"/>
          <w:szCs w:val="28"/>
        </w:rPr>
        <w:t>and wanted all of my care to be at one hospital.</w:t>
      </w:r>
      <w:r>
        <w:rPr>
          <w:sz w:val="28"/>
          <w:szCs w:val="28"/>
        </w:rPr>
        <w:t xml:space="preserve"> </w:t>
      </w:r>
    </w:p>
    <w:p w14:paraId="5432799E" w14:textId="37576C8C" w:rsidR="000B1DDE" w:rsidRDefault="000B1DDE" w:rsidP="004F660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The doctor I saw </w:t>
      </w:r>
      <w:r>
        <w:rPr>
          <w:sz w:val="28"/>
          <w:szCs w:val="28"/>
        </w:rPr>
        <w:t>at Scheie Eye was surprised that I didn</w:t>
      </w:r>
      <w:r>
        <w:rPr>
          <w:sz w:val="28"/>
          <w:szCs w:val="28"/>
        </w:rPr>
        <w:t>’</w:t>
      </w:r>
      <w:r>
        <w:rPr>
          <w:sz w:val="28"/>
          <w:szCs w:val="28"/>
        </w:rPr>
        <w:t xml:space="preserve">t have any </w:t>
      </w:r>
      <w:r>
        <w:rPr>
          <w:sz w:val="28"/>
          <w:szCs w:val="28"/>
        </w:rPr>
        <w:t>evidence of glaucoma in either eye</w:t>
      </w:r>
      <w:r>
        <w:rPr>
          <w:sz w:val="28"/>
          <w:szCs w:val="28"/>
        </w:rPr>
        <w:t>, though I had been previously treated for about three years for glaucoma.</w:t>
      </w:r>
      <w:r>
        <w:rPr>
          <w:sz w:val="28"/>
          <w:szCs w:val="28"/>
        </w:rPr>
        <w:t xml:space="preserve"> She asked me to send the records from Wills Eye</w:t>
      </w:r>
      <w:r>
        <w:rPr>
          <w:sz w:val="28"/>
          <w:szCs w:val="28"/>
        </w:rPr>
        <w:t xml:space="preserve"> Hospital so she could review them. </w:t>
      </w:r>
    </w:p>
    <w:p w14:paraId="4E08DAE5" w14:textId="0BC412EB" w:rsidR="000B1DDE" w:rsidRPr="00F97724" w:rsidRDefault="000B1DDE" w:rsidP="004F6609">
      <w:pPr>
        <w:rPr>
          <w:sz w:val="28"/>
          <w:szCs w:val="28"/>
        </w:rPr>
      </w:pPr>
      <w:r>
        <w:rPr>
          <w:sz w:val="28"/>
          <w:szCs w:val="28"/>
        </w:rPr>
        <w:t xml:space="preserve">     I can</w:t>
      </w:r>
      <w:r>
        <w:rPr>
          <w:sz w:val="28"/>
          <w:szCs w:val="28"/>
        </w:rPr>
        <w:t>’</w:t>
      </w:r>
      <w:r>
        <w:rPr>
          <w:sz w:val="28"/>
          <w:szCs w:val="28"/>
        </w:rPr>
        <w:t>t wait for my follow-up appointment with</w:t>
      </w:r>
      <w:r>
        <w:rPr>
          <w:sz w:val="28"/>
          <w:szCs w:val="28"/>
        </w:rPr>
        <w:t xml:space="preserve"> her in December. </w:t>
      </w:r>
      <w:r>
        <w:rPr>
          <w:sz w:val="28"/>
          <w:szCs w:val="28"/>
        </w:rPr>
        <w:t>After she reviews the records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I want to tell her about Jesus</w:t>
      </w:r>
      <w:r>
        <w:rPr>
          <w:sz w:val="28"/>
          <w:szCs w:val="28"/>
        </w:rPr>
        <w:t>!</w:t>
      </w:r>
    </w:p>
    <w:sectPr w:rsidR="002466D8" w:rsidRPr="00F977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63C4E"/>
    <w:multiLevelType w:val="hybridMultilevel"/>
    <w:tmpl w:val="5E42833C"/>
    <w:lvl w:ilvl="0" w:tplc="0E38F8C2">
      <w:start w:val="1"/>
      <w:numFmt w:val="decimal"/>
      <w:lvlText w:val="%1."/>
      <w:lvlJc w:val="left"/>
      <w:pPr>
        <w:ind w:left="720" w:hanging="360"/>
      </w:pPr>
    </w:lvl>
    <w:lvl w:ilvl="1" w:tplc="BD5CF264">
      <w:start w:val="1"/>
      <w:numFmt w:val="decimal"/>
      <w:lvlText w:val="%2."/>
      <w:lvlJc w:val="left"/>
      <w:pPr>
        <w:ind w:left="1440" w:hanging="1080"/>
      </w:pPr>
    </w:lvl>
    <w:lvl w:ilvl="2" w:tplc="AEA0B5E2">
      <w:start w:val="1"/>
      <w:numFmt w:val="decimal"/>
      <w:lvlText w:val="%3."/>
      <w:lvlJc w:val="left"/>
      <w:pPr>
        <w:ind w:left="2160" w:hanging="1980"/>
      </w:pPr>
    </w:lvl>
    <w:lvl w:ilvl="3" w:tplc="19F4F422">
      <w:start w:val="1"/>
      <w:numFmt w:val="decimal"/>
      <w:lvlText w:val="%4."/>
      <w:lvlJc w:val="left"/>
      <w:pPr>
        <w:ind w:left="2880" w:hanging="2520"/>
      </w:pPr>
    </w:lvl>
    <w:lvl w:ilvl="4" w:tplc="602E3B08">
      <w:start w:val="1"/>
      <w:numFmt w:val="decimal"/>
      <w:lvlText w:val="%5."/>
      <w:lvlJc w:val="left"/>
      <w:pPr>
        <w:ind w:left="3600" w:hanging="3240"/>
      </w:pPr>
    </w:lvl>
    <w:lvl w:ilvl="5" w:tplc="F9AE185E">
      <w:start w:val="1"/>
      <w:numFmt w:val="decimal"/>
      <w:lvlText w:val="%6."/>
      <w:lvlJc w:val="left"/>
      <w:pPr>
        <w:ind w:left="4320" w:hanging="4140"/>
      </w:pPr>
    </w:lvl>
    <w:lvl w:ilvl="6" w:tplc="117639B4">
      <w:start w:val="1"/>
      <w:numFmt w:val="decimal"/>
      <w:lvlText w:val="%7."/>
      <w:lvlJc w:val="left"/>
      <w:pPr>
        <w:ind w:left="5040" w:hanging="4680"/>
      </w:pPr>
    </w:lvl>
    <w:lvl w:ilvl="7" w:tplc="FC561B6E">
      <w:start w:val="1"/>
      <w:numFmt w:val="decimal"/>
      <w:lvlText w:val="%8."/>
      <w:lvlJc w:val="left"/>
      <w:pPr>
        <w:ind w:left="5760" w:hanging="5400"/>
      </w:pPr>
    </w:lvl>
    <w:lvl w:ilvl="8" w:tplc="91D66374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2DB701B2"/>
    <w:multiLevelType w:val="hybridMultilevel"/>
    <w:tmpl w:val="669038DC"/>
    <w:lvl w:ilvl="0" w:tplc="C5D2BA8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EEED4B0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105852B6">
      <w:numFmt w:val="bullet"/>
      <w:lvlText w:val=""/>
      <w:lvlJc w:val="left"/>
      <w:pPr>
        <w:ind w:left="2160" w:hanging="1800"/>
      </w:pPr>
    </w:lvl>
    <w:lvl w:ilvl="3" w:tplc="7D907FAA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2EAA9C32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BDD29782">
      <w:numFmt w:val="bullet"/>
      <w:lvlText w:val=""/>
      <w:lvlJc w:val="left"/>
      <w:pPr>
        <w:ind w:left="4320" w:hanging="3960"/>
      </w:pPr>
    </w:lvl>
    <w:lvl w:ilvl="6" w:tplc="E2BE533C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961AFA4E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45E006D2">
      <w:numFmt w:val="bullet"/>
      <w:lvlText w:val=""/>
      <w:lvlJc w:val="left"/>
      <w:pPr>
        <w:ind w:left="6480" w:hanging="6120"/>
      </w:pPr>
    </w:lvl>
  </w:abstractNum>
  <w:num w:numId="1" w16cid:durableId="1507556581">
    <w:abstractNumId w:val="1"/>
  </w:num>
  <w:num w:numId="2" w16cid:durableId="1135219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DDE"/>
    <w:rsid w:val="000B1DDE"/>
    <w:rsid w:val="0024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7B376"/>
  <w15:chartTrackingRefBased/>
  <w15:docId w15:val="{6638B429-3C31-4383-871D-DC72CF9DA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32EE"/>
    <w:pPr>
      <w:keepNext/>
      <w:keepLines/>
      <w:spacing w:before="240" w:after="0"/>
      <w:outlineLvl w:val="0"/>
    </w:pPr>
    <w:rPr>
      <w:rFonts w:ascii="Calibri Light" w:eastAsiaTheme="majorEastAsia" w:hAnsiTheme="majorHAnsi" w:cstheme="majorBidi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32EE"/>
    <w:rPr>
      <w:rFonts w:ascii="Calibri Light" w:eastAsiaTheme="majorEastAsia" w:hAnsiTheme="majorHAnsi" w:cstheme="majorBidi"/>
      <w:color w:val="2F5496"/>
      <w:sz w:val="32"/>
      <w:szCs w:val="32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2898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Harrison</dc:creator>
  <cp:keywords/>
  <dc:description/>
  <cp:lastModifiedBy>Maria Richardson</cp:lastModifiedBy>
  <cp:revision>2</cp:revision>
  <dcterms:created xsi:type="dcterms:W3CDTF">2024-08-30T00:55:00Z</dcterms:created>
  <dcterms:modified xsi:type="dcterms:W3CDTF">2024-08-30T00:55:00Z</dcterms:modified>
</cp:coreProperties>
</file>